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deebf6" w:val="clear"/>
        <w:spacing w:after="0" w:line="240" w:lineRule="auto"/>
        <w:jc w:val="center"/>
        <w:rPr>
          <w:rFonts w:ascii="Calibri" w:cs="Calibri" w:eastAsia="Calibri" w:hAnsi="Calibri"/>
          <w:b w:val="1"/>
        </w:rPr>
      </w:pPr>
      <w:bookmarkStart w:colFirst="0" w:colLast="0" w:name="_gjdgxs" w:id="0"/>
      <w:bookmarkEnd w:id="0"/>
      <w:r w:rsidDel="00000000" w:rsidR="00000000" w:rsidRPr="00000000">
        <w:rPr>
          <w:rFonts w:ascii="Calibri" w:cs="Calibri" w:eastAsia="Calibri" w:hAnsi="Calibri"/>
          <w:b w:val="1"/>
          <w:rtl w:val="0"/>
        </w:rPr>
        <w:t xml:space="preserve">家長通知樣本</w:t>
      </w:r>
      <w:r w:rsidDel="00000000" w:rsidR="00000000" w:rsidRPr="00000000">
        <w:rPr>
          <w:rFonts w:ascii="DFKai-SB" w:cs="DFKai-SB" w:eastAsia="DFKai-SB" w:hAnsi="DFKai-SB"/>
          <w:b w:val="1"/>
          <w:rtl w:val="0"/>
        </w:rPr>
        <w:t xml:space="preserve">–</w:t>
      </w:r>
      <w:r w:rsidDel="00000000" w:rsidR="00000000" w:rsidRPr="00000000">
        <w:rPr>
          <w:rFonts w:ascii="SimSun" w:cs="SimSun" w:eastAsia="SimSun" w:hAnsi="SimSun"/>
          <w:b w:val="1"/>
          <w:rtl w:val="0"/>
        </w:rPr>
        <w:t xml:space="preserve">第一條</w:t>
      </w:r>
      <w:r w:rsidDel="00000000" w:rsidR="00000000" w:rsidRPr="00000000">
        <w:rPr>
          <w:rFonts w:ascii="Calibri" w:cs="Calibri" w:eastAsia="Calibri" w:hAnsi="Calibri"/>
          <w:b w:val="1"/>
          <w:rtl w:val="0"/>
        </w:rPr>
        <w:t xml:space="preserve">A部分</w:t>
      </w:r>
    </w:p>
    <w:p w:rsidR="00000000" w:rsidDel="00000000" w:rsidP="00000000" w:rsidRDefault="00000000" w:rsidRPr="00000000" w14:paraId="00000002">
      <w:pPr>
        <w:shd w:fill="deebf6" w:val="clear"/>
        <w:spacing w:after="0"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教師及</w:t>
      </w:r>
      <w:r w:rsidDel="00000000" w:rsidR="00000000" w:rsidRPr="00000000">
        <w:rPr>
          <w:rFonts w:ascii="SimSun" w:cs="SimSun" w:eastAsia="SimSun" w:hAnsi="SimSun"/>
          <w:b w:val="1"/>
          <w:rtl w:val="0"/>
        </w:rPr>
        <w:t xml:space="preserve">助教</w:t>
      </w:r>
      <w:r w:rsidDel="00000000" w:rsidR="00000000" w:rsidRPr="00000000">
        <w:rPr>
          <w:rFonts w:ascii="Calibri" w:cs="Calibri" w:eastAsia="Calibri" w:hAnsi="Calibri"/>
          <w:b w:val="1"/>
          <w:rtl w:val="0"/>
        </w:rPr>
        <w:t xml:space="preserve">資格詢問權利</w:t>
      </w:r>
      <w:r w:rsidDel="00000000" w:rsidR="00000000" w:rsidRPr="00000000">
        <w:rPr>
          <w:rtl w:val="0"/>
        </w:rPr>
      </w:r>
    </w:p>
    <w:p w:rsidR="00000000" w:rsidDel="00000000" w:rsidP="00000000" w:rsidRDefault="00000000" w:rsidRPr="00000000" w14:paraId="00000003">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after="0" w:line="240" w:lineRule="auto"/>
        <w:jc w:val="center"/>
        <w:rPr>
          <w:rFonts w:ascii="Calibri" w:cs="Calibri" w:eastAsia="Calibri" w:hAnsi="Calibri"/>
          <w:b w:val="1"/>
          <w:sz w:val="24"/>
          <w:szCs w:val="24"/>
        </w:rPr>
      </w:pPr>
      <w:r w:rsidDel="00000000" w:rsidR="00000000" w:rsidRPr="00000000">
        <w:rPr>
          <w:b w:val="1"/>
          <w:sz w:val="24"/>
          <w:szCs w:val="24"/>
          <w:rtl w:val="0"/>
        </w:rPr>
        <w:t xml:space="preserve">Mt. Baker Middle School</w:t>
      </w:r>
      <w:r w:rsidDel="00000000" w:rsidR="00000000" w:rsidRPr="00000000">
        <w:rPr>
          <w:rtl w:val="0"/>
        </w:rPr>
      </w:r>
    </w:p>
    <w:p w:rsidR="00000000" w:rsidDel="00000000" w:rsidP="00000000" w:rsidRDefault="00000000" w:rsidRPr="00000000" w14:paraId="00000005">
      <w:pP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Calibri" w:cs="Calibri" w:eastAsia="Calibri" w:hAnsi="Calibri"/>
          <w:color w:val="000000"/>
          <w:sz w:val="22"/>
          <w:szCs w:val="22"/>
        </w:rPr>
      </w:pPr>
      <w:r w:rsidDel="00000000" w:rsidR="00000000" w:rsidRPr="00000000">
        <w:rPr>
          <w:sz w:val="22"/>
          <w:szCs w:val="22"/>
          <w:rtl w:val="0"/>
        </w:rPr>
        <w:t xml:space="preserve">September 2020</w:t>
      </w:r>
      <w:r w:rsidDel="00000000" w:rsidR="00000000" w:rsidRPr="00000000">
        <w:rPr>
          <w:rtl w:val="0"/>
        </w:rPr>
      </w:r>
    </w:p>
    <w:p w:rsidR="00000000" w:rsidDel="00000000" w:rsidP="00000000" w:rsidRDefault="00000000" w:rsidRPr="00000000" w14:paraId="00000007">
      <w:pPr>
        <w:spacing w:after="0" w:line="24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8">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家長敬啟</w:t>
      </w:r>
    </w:p>
    <w:p w:rsidR="00000000" w:rsidDel="00000000" w:rsidP="00000000" w:rsidRDefault="00000000" w:rsidRPr="00000000" w14:paraId="00000009">
      <w:pPr>
        <w:spacing w:after="0" w:line="24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A">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依讓每個學生成功法（ESSA）之規定，</w:t>
      </w:r>
      <w:r w:rsidDel="00000000" w:rsidR="00000000" w:rsidRPr="00000000">
        <w:rPr>
          <w:b w:val="1"/>
          <w:sz w:val="24"/>
          <w:szCs w:val="24"/>
          <w:rtl w:val="0"/>
        </w:rPr>
        <w:t xml:space="preserve">Mt. Baker Middle School</w:t>
      </w:r>
      <w:r w:rsidDel="00000000" w:rsidR="00000000" w:rsidRPr="00000000">
        <w:rPr>
          <w:rFonts w:ascii="Calibri" w:cs="Calibri" w:eastAsia="Calibri" w:hAnsi="Calibri"/>
          <w:color w:val="000000"/>
          <w:sz w:val="22"/>
          <w:szCs w:val="22"/>
          <w:rtl w:val="0"/>
        </w:rPr>
        <w:t xml:space="preserve">欲通知您可詢問您學生的教師或助教的專業資格資料。</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可詢問教師下列</w:t>
      </w:r>
      <w:r w:rsidDel="00000000" w:rsidR="00000000" w:rsidRPr="00000000">
        <w:rPr>
          <w:rFonts w:ascii="SimSun" w:cs="SimSun" w:eastAsia="SimSun" w:hAnsi="SimSun"/>
          <w:b w:val="1"/>
          <w:i w:val="0"/>
          <w:smallCaps w:val="0"/>
          <w:strike w:val="0"/>
          <w:color w:val="000000"/>
          <w:sz w:val="22"/>
          <w:szCs w:val="22"/>
          <w:u w:val="none"/>
          <w:shd w:fill="auto" w:val="clear"/>
          <w:vertAlign w:val="baseline"/>
          <w:rtl w:val="0"/>
        </w:rPr>
        <w:t xml:space="preserve">資訊</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C">
      <w:pPr>
        <w:numPr>
          <w:ilvl w:val="0"/>
          <w:numId w:val="2"/>
        </w:numPr>
        <w:spacing w:after="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教師是否有符合教師教學年級及科目的華盛頓教師資格要求。</w:t>
      </w:r>
    </w:p>
    <w:p w:rsidR="00000000" w:rsidDel="00000000" w:rsidP="00000000" w:rsidRDefault="00000000" w:rsidRPr="00000000" w14:paraId="0000000D">
      <w:pPr>
        <w:numPr>
          <w:ilvl w:val="0"/>
          <w:numId w:val="2"/>
        </w:numPr>
        <w:spacing w:after="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教師是否在華盛頓資格或認證標準已免除的緊急或其他臨時狀態下教學。</w:t>
      </w:r>
    </w:p>
    <w:p w:rsidR="00000000" w:rsidDel="00000000" w:rsidP="00000000" w:rsidRDefault="00000000" w:rsidRPr="00000000" w14:paraId="0000000E">
      <w:pPr>
        <w:numPr>
          <w:ilvl w:val="0"/>
          <w:numId w:val="2"/>
        </w:numPr>
        <w:spacing w:after="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教師具備大學主修及任何畢業證書或學位。</w:t>
      </w:r>
    </w:p>
    <w:p w:rsidR="00000000" w:rsidDel="00000000" w:rsidP="00000000" w:rsidRDefault="00000000" w:rsidRPr="00000000" w14:paraId="0000000F">
      <w:pPr>
        <w:numPr>
          <w:ilvl w:val="0"/>
          <w:numId w:val="2"/>
        </w:numPr>
        <w:spacing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助教是否提供學生服務，如有，其資格。</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可詢問助教下列</w:t>
      </w:r>
      <w:r w:rsidDel="00000000" w:rsidR="00000000" w:rsidRPr="00000000">
        <w:rPr>
          <w:rFonts w:ascii="SimSun" w:cs="SimSun" w:eastAsia="SimSun" w:hAnsi="SimSun"/>
          <w:b w:val="1"/>
          <w:i w:val="0"/>
          <w:smallCaps w:val="0"/>
          <w:strike w:val="0"/>
          <w:color w:val="000000"/>
          <w:sz w:val="22"/>
          <w:szCs w:val="22"/>
          <w:u w:val="none"/>
          <w:shd w:fill="auto" w:val="clear"/>
          <w:vertAlign w:val="baseline"/>
          <w:rtl w:val="0"/>
        </w:rPr>
        <w:t xml:space="preserve">資訊</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助教必須在認證教師的監督下工作。實施學校整體</w:t>
      </w:r>
      <w:r w:rsidDel="00000000" w:rsidR="00000000" w:rsidRPr="00000000">
        <w:rPr>
          <w:rFonts w:ascii="SimSun" w:cs="SimSun" w:eastAsia="SimSun" w:hAnsi="SimSun"/>
          <w:b w:val="0"/>
          <w:i w:val="0"/>
          <w:smallCaps w:val="0"/>
          <w:strike w:val="0"/>
          <w:color w:val="000000"/>
          <w:sz w:val="22"/>
          <w:szCs w:val="22"/>
          <w:u w:val="none"/>
          <w:shd w:fill="auto" w:val="clear"/>
          <w:vertAlign w:val="baseline"/>
          <w:rtl w:val="0"/>
        </w:rPr>
        <w:t xml:space="preserve">方案</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學校</w:t>
      </w:r>
      <w:r w:rsidDel="00000000" w:rsidR="00000000" w:rsidRPr="00000000">
        <w:rPr>
          <w:rFonts w:ascii="SimSun" w:cs="SimSun" w:eastAsia="SimSun" w:hAnsi="SimSun"/>
          <w:b w:val="0"/>
          <w:i w:val="0"/>
          <w:smallCaps w:val="0"/>
          <w:strike w:val="0"/>
          <w:color w:val="000000"/>
          <w:sz w:val="22"/>
          <w:szCs w:val="22"/>
          <w:u w:val="none"/>
          <w:shd w:fill="auto" w:val="clear"/>
          <w:vertAlign w:val="baseline"/>
          <w:rtl w:val="0"/>
        </w:rPr>
        <w:t xml:space="preserve">的</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助教必須全部符合專業資格。認證教師直接監督的</w:t>
      </w:r>
      <w:r w:rsidDel="00000000" w:rsidR="00000000" w:rsidRPr="00000000">
        <w:rPr>
          <w:rFonts w:ascii="SimSun" w:cs="SimSun" w:eastAsia="SimSun" w:hAnsi="SimSun"/>
          <w:b w:val="0"/>
          <w:i w:val="0"/>
          <w:smallCaps w:val="0"/>
          <w:strike w:val="0"/>
          <w:color w:val="000000"/>
          <w:sz w:val="22"/>
          <w:szCs w:val="22"/>
          <w:u w:val="none"/>
          <w:shd w:fill="auto" w:val="clear"/>
          <w:vertAlign w:val="baseline"/>
          <w:rtl w:val="0"/>
        </w:rPr>
        <w:t xml:space="preserve">定向</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輔助</w:t>
      </w:r>
      <w:r w:rsidDel="00000000" w:rsidR="00000000" w:rsidRPr="00000000">
        <w:rPr>
          <w:rFonts w:ascii="SimSun" w:cs="SimSun" w:eastAsia="SimSun" w:hAnsi="SimSun"/>
          <w:b w:val="0"/>
          <w:i w:val="0"/>
          <w:smallCaps w:val="0"/>
          <w:strike w:val="0"/>
          <w:color w:val="000000"/>
          <w:sz w:val="22"/>
          <w:szCs w:val="22"/>
          <w:u w:val="none"/>
          <w:shd w:fill="auto" w:val="clear"/>
          <w:vertAlign w:val="baseline"/>
          <w:rtl w:val="0"/>
        </w:rPr>
        <w:t xml:space="preserve">方案</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助教必須符合專業資格。</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SimSun" w:cs="SimSun" w:eastAsia="SimSun" w:hAnsi="SimSun"/>
          <w:b w:val="0"/>
          <w:i w:val="0"/>
          <w:smallCaps w:val="0"/>
          <w:strike w:val="0"/>
          <w:color w:val="000000"/>
          <w:sz w:val="22"/>
          <w:szCs w:val="22"/>
          <w:u w:val="none"/>
          <w:shd w:fill="auto" w:val="clear"/>
          <w:vertAlign w:val="baseline"/>
          <w:rtl w:val="0"/>
        </w:rPr>
        <w:t xml:space="preserve">助教</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需能夠提供</w:t>
      </w:r>
      <w:r w:rsidDel="00000000" w:rsidR="00000000" w:rsidRPr="00000000">
        <w:rPr>
          <w:rFonts w:ascii="SimSun" w:cs="SimSun" w:eastAsia="SimSun" w:hAnsi="SimSun"/>
          <w:b w:val="0"/>
          <w:i w:val="0"/>
          <w:smallCaps w:val="0"/>
          <w:strike w:val="0"/>
          <w:color w:val="000000"/>
          <w:sz w:val="22"/>
          <w:szCs w:val="22"/>
          <w:u w:val="none"/>
          <w:shd w:fill="auto" w:val="clear"/>
          <w:vertAlign w:val="baseline"/>
          <w:rtl w:val="0"/>
        </w:rPr>
        <w:t xml:space="preserve">其</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高中文憑影本</w:t>
      </w: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–不需要成績單</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。實施第一條A部分方案學校的助教必須</w:t>
      </w:r>
      <w:r w:rsidDel="00000000" w:rsidR="00000000" w:rsidRPr="00000000">
        <w:rPr>
          <w:rFonts w:ascii="SimSun" w:cs="SimSun" w:eastAsia="SimSun" w:hAnsi="SimSun"/>
          <w:b w:val="0"/>
          <w:i w:val="0"/>
          <w:smallCaps w:val="0"/>
          <w:strike w:val="0"/>
          <w:color w:val="000000"/>
          <w:sz w:val="22"/>
          <w:szCs w:val="22"/>
          <w:u w:val="none"/>
          <w:shd w:fill="auto" w:val="clear"/>
          <w:vertAlign w:val="baseline"/>
          <w:rtl w:val="0"/>
        </w:rPr>
        <w:t xml:space="preserve">擁有</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高中文憑或普通教育發展證書</w:t>
      </w:r>
      <w:r w:rsidDel="00000000" w:rsidR="00000000" w:rsidRPr="00000000">
        <w:rPr>
          <w:rFonts w:ascii="SimSun" w:cs="SimSun" w:eastAsia="SimSun" w:hAnsi="SimSun"/>
          <w:b w:val="0"/>
          <w:i w:val="0"/>
          <w:smallCaps w:val="0"/>
          <w:strike w:val="0"/>
          <w:color w:val="000000"/>
          <w:sz w:val="22"/>
          <w:szCs w:val="22"/>
          <w:u w:val="none"/>
          <w:shd w:fill="auto" w:val="clear"/>
          <w:vertAlign w:val="baseline"/>
          <w:rtl w:val="0"/>
        </w:rPr>
        <w:t xml:space="preserve">（GED）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並完成下列事項：</w:t>
      </w:r>
    </w:p>
    <w:p w:rsidR="00000000" w:rsidDel="00000000" w:rsidP="00000000" w:rsidRDefault="00000000" w:rsidRPr="00000000" w14:paraId="0000001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完成高等教育機構研讀至少兩年；或</w:t>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取得副學士學位或以上；或</w:t>
      </w:r>
    </w:p>
    <w:p w:rsidR="00000000" w:rsidDel="00000000" w:rsidP="00000000" w:rsidRDefault="00000000" w:rsidRPr="00000000" w14:paraId="0000001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通過ETS ParaPro評量。評量測量能力，以及閱讀、書寫及數學相關的</w:t>
      </w:r>
      <w:r w:rsidDel="00000000" w:rsidR="00000000" w:rsidRPr="00000000">
        <w:rPr>
          <w:rFonts w:ascii="SimSun" w:cs="SimSun" w:eastAsia="SimSun" w:hAnsi="SimSun"/>
          <w:b w:val="0"/>
          <w:i w:val="0"/>
          <w:smallCaps w:val="0"/>
          <w:strike w:val="0"/>
          <w:color w:val="000000"/>
          <w:sz w:val="22"/>
          <w:szCs w:val="22"/>
          <w:u w:val="none"/>
          <w:shd w:fill="auto" w:val="clear"/>
          <w:vertAlign w:val="baseline"/>
          <w:rtl w:val="0"/>
        </w:rPr>
        <w:t xml:space="preserve">學科</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知識；</w:t>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已先完成學徒制要求並必須出示學歷卡或證書。註冊不再提供作品集及學徒制；但公共教育監督辦公室（OSPI）將持續提供這條途徑。</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欲索取您</w:t>
      </w:r>
      <w:r w:rsidDel="00000000" w:rsidR="00000000" w:rsidRPr="00000000">
        <w:rPr>
          <w:rFonts w:ascii="SimSun" w:cs="SimSun" w:eastAsia="SimSun" w:hAnsi="SimSun"/>
          <w:b w:val="0"/>
          <w:i w:val="0"/>
          <w:smallCaps w:val="0"/>
          <w:strike w:val="0"/>
          <w:color w:val="000000"/>
          <w:sz w:val="22"/>
          <w:szCs w:val="22"/>
          <w:u w:val="none"/>
          <w:shd w:fill="auto" w:val="clear"/>
          <w:vertAlign w:val="baseline"/>
          <w:rtl w:val="0"/>
        </w:rPr>
        <w:t xml:space="preserve">孩子</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教師及助教的資格相關資料，請聯絡</w:t>
      </w:r>
      <w:r w:rsidDel="00000000" w:rsidR="00000000" w:rsidRPr="00000000">
        <w:rPr>
          <w:sz w:val="22"/>
          <w:szCs w:val="22"/>
          <w:rtl w:val="0"/>
        </w:rPr>
        <w:t xml:space="preserve">Principal Greg Brown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，聯絡方式</w:t>
      </w:r>
      <w:hyperlink r:id="rId6">
        <w:r w:rsidDel="00000000" w:rsidR="00000000" w:rsidRPr="00000000">
          <w:rPr>
            <w:b w:val="1"/>
            <w:color w:val="1155cc"/>
            <w:sz w:val="22"/>
            <w:szCs w:val="22"/>
            <w:u w:val="single"/>
            <w:rtl w:val="0"/>
          </w:rPr>
          <w:t xml:space="preserve">gbrown@auburn.wednet.edu</w:t>
        </w:r>
      </w:hyperlink>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w:t>
      </w:r>
      <w:r w:rsidDel="00000000" w:rsidR="00000000" w:rsidRPr="00000000">
        <w:rPr>
          <w:rtl w:val="0"/>
        </w:rPr>
      </w:r>
    </w:p>
    <w:p w:rsidR="00000000" w:rsidDel="00000000" w:rsidP="00000000" w:rsidRDefault="00000000" w:rsidRPr="00000000" w14:paraId="00000019">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此致</w:t>
      </w:r>
    </w:p>
    <w:p w:rsidR="00000000" w:rsidDel="00000000" w:rsidP="00000000" w:rsidRDefault="00000000" w:rsidRPr="00000000" w14:paraId="0000001B">
      <w:pPr>
        <w:spacing w:after="0" w:line="240" w:lineRule="auto"/>
        <w:rPr>
          <w:rFonts w:ascii="Calibri" w:cs="Calibri" w:eastAsia="Calibri" w:hAnsi="Calibri"/>
          <w:sz w:val="22"/>
          <w:szCs w:val="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114310</wp:posOffset>
            </wp:positionV>
            <wp:extent cx="814388" cy="424160"/>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14388" cy="424160"/>
                    </a:xfrm>
                    <a:prstGeom prst="rect"/>
                    <a:ln/>
                  </pic:spPr>
                </pic:pic>
              </a:graphicData>
            </a:graphic>
          </wp:anchor>
        </w:drawing>
      </w:r>
    </w:p>
    <w:p w:rsidR="00000000" w:rsidDel="00000000" w:rsidP="00000000" w:rsidRDefault="00000000" w:rsidRPr="00000000" w14:paraId="0000001C">
      <w:pPr>
        <w:spacing w:after="0" w:line="240" w:lineRule="auto"/>
        <w:rPr>
          <w:sz w:val="22"/>
          <w:szCs w:val="22"/>
        </w:rPr>
      </w:pPr>
      <w:r w:rsidDel="00000000" w:rsidR="00000000" w:rsidRPr="00000000">
        <w:rPr>
          <w:sz w:val="22"/>
          <w:szCs w:val="22"/>
          <w:rtl w:val="0"/>
        </w:rPr>
        <w:t xml:space="preserve">Greg Brown</w:t>
      </w:r>
    </w:p>
    <w:p w:rsidR="00000000" w:rsidDel="00000000" w:rsidP="00000000" w:rsidRDefault="00000000" w:rsidRPr="00000000" w14:paraId="0000001D">
      <w:pPr>
        <w:spacing w:line="240" w:lineRule="auto"/>
        <w:rPr>
          <w:b w:val="1"/>
          <w:i w:val="1"/>
          <w:sz w:val="22"/>
          <w:szCs w:val="22"/>
          <w:highlight w:val="yellow"/>
        </w:rPr>
      </w:pPr>
      <w:r w:rsidDel="00000000" w:rsidR="00000000" w:rsidRPr="00000000">
        <w:rPr>
          <w:sz w:val="22"/>
          <w:szCs w:val="22"/>
          <w:rtl w:val="0"/>
        </w:rPr>
        <w:t xml:space="preserve">Principal</w:t>
      </w: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sz w:val="22"/>
          <w:szCs w:val="22"/>
          <w:highlight w:val="yellow"/>
        </w:rPr>
      </w:pPr>
      <w:r w:rsidDel="00000000" w:rsidR="00000000" w:rsidRPr="00000000">
        <w:rPr>
          <w:rtl w:val="0"/>
        </w:rPr>
      </w:r>
    </w:p>
    <w:sectPr>
      <w:pgSz w:h="15840" w:w="12240"/>
      <w:pgMar w:bottom="1440" w:top="117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DFKai-SB"/>
  <w:font w:name="SimSu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8"/>
        <w:szCs w:val="28"/>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gbrown@auburn.wendnet.edu"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