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eeaf6" w:val="clear"/>
        <w:spacing w:after="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ਮਾਤਾ-ਪਿਤਾ </w:t>
      </w: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ਲਈ ਸੂਚਨਾ ਦਾ ਨਮੂਨਾ – ਸਿਰਲੇਖ I, ਭਾਗ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</w:t>
      </w:r>
    </w:p>
    <w:p w:rsidR="00000000" w:rsidDel="00000000" w:rsidP="00000000" w:rsidRDefault="00000000" w:rsidRPr="00000000" w14:paraId="00000002">
      <w:pPr>
        <w:shd w:fill="deeaf6" w:val="clear"/>
        <w:spacing w:after="0" w:line="240" w:lineRule="auto"/>
        <w:jc w:val="center"/>
        <w:rPr>
          <w:rFonts w:ascii="Raavi" w:cs="Raavi" w:eastAsia="Raavi" w:hAnsi="Raavi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ਅਧਿਆਪਕ ਅਤੇ ਪੈਰਾਐਜੂਕੇਟਰ ਦੀਆਂ ਯੋਗਤਾਵਾਂ ਪੁੱਛਣ ਦਾ ਅਧਿਕਾਰ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Raavi" w:cs="Raavi" w:eastAsia="Raavi" w:hAnsi="Raavi"/>
          <w:color w:val="000000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sz w:val="22"/>
          <w:szCs w:val="22"/>
          <w:rtl w:val="0"/>
        </w:rPr>
        <w:t xml:space="preserve">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Raavi" w:cs="Raavi" w:eastAsia="Raavi" w:hAnsi="Raav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Raavi" w:cs="Raavi" w:eastAsia="Raavi" w:hAnsi="Raavi"/>
          <w:color w:val="000000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ਪਿਆਰੇ ਮਾਤਾ-ਪਿਤਾ,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Raavi" w:cs="Raavi" w:eastAsia="Raavi" w:hAnsi="Raav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Raavi" w:cs="Raavi" w:eastAsia="Raavi" w:hAnsi="Raavi"/>
          <w:color w:val="000000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ਐਵਰੀ ਸਟੂਡੈਂਟ ਸਕਸੀਡਜ਼ ਐਕਟ</w:t>
      </w:r>
      <w:r w:rsidDel="00000000" w:rsidR="00000000" w:rsidRPr="00000000">
        <w:rPr>
          <w:rFonts w:ascii="Arimo" w:cs="Arimo" w:eastAsia="Arimo" w:hAnsi="Arimo"/>
          <w:color w:val="000000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ESSA</w:t>
      </w: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) ਦੀਆਂ ਲੋੜਾਂ ਦੀ ਪਾਲਣਾ ਦੇ ਅਨੁਸਾਰ</w:t>
      </w:r>
      <w:r w:rsidDel="00000000" w:rsidR="00000000" w:rsidRPr="00000000">
        <w:rPr>
          <w:rFonts w:ascii="Arimo" w:cs="Arimo" w:eastAsia="Arimo" w:hAnsi="Arimo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Fonts w:ascii="Raavi" w:cs="Raavi" w:eastAsia="Raavi" w:hAnsi="Raav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ਤੁਹਾਨੂੰ ਸੂਚਿਤ ਕਰਨਾ ਚੁਣਦੇ ਹਾਂ ਕਿ ਤੁਸੀਂ ਆਪਣੇ ਵਿਦਿਆਰਥੀ ਦੇ ਅਧਿਆਪਕ(ਕਾਂ) ਜਾਂ ਸਿੱਖਿਆ ਦੇਣ ਵਾਲੇ ਪੇਸ਼ੇਵਰ(ਰਾਂ) ਦੀਆਂ ਪੇਸ਼ੇਵਰਾਨਾ ਯੋਗਤਾਵਾਂ ਬਾਰੇ ਜਾਣਕਾਰੀ ਮੰਗ ਸਕਦੇ ਹੋ</w:t>
      </w:r>
      <w:r w:rsidDel="00000000" w:rsidR="00000000" w:rsidRPr="00000000">
        <w:rPr>
          <w:rFonts w:ascii="Mangal" w:cs="Mangal" w:eastAsia="Mangal" w:hAnsi="Mangal"/>
          <w:color w:val="000000"/>
          <w:sz w:val="22"/>
          <w:szCs w:val="22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aavi" w:cs="Raavi" w:eastAsia="Raavi" w:hAnsi="Raav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ਅਧਿਆਪਕ(ਕਾਂ) ਨੂੰ ਇਹ ਜਾਣਕਾਰੀ ਦੇਣ ਦੀ ਬੇਨਤੀ ਕੀਤੀ ਜਾ ਸਕਦੀ ਹੈ: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rFonts w:ascii="Raavi" w:cs="Raavi" w:eastAsia="Raavi" w:hAnsi="Raavi"/>
          <w:color w:val="000000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ਕੀ ਅਧਿਆਪਕ ਨੇ ਗ੍ਰੇਡ ਪੱਧਰ ਅਤੇ ਵਿਸ਼ਾ ਖੇਤਰਾਂ, ਜਿਸ ਵਿੱਚ ਅਧਿਆਪਕ ਸਿੱਖਿਆ ਮੁਹੱਈਆ ਕਰਦਾ ਹੈ, ਲਈ ਵਾਸ਼ਿੰਗਟਨ ਦੇ ਅਧਿਆਪਕ ਪ੍ਰਮਾਣਿਕਤਾ ਜ਼ਰੂਰਤਾਂ ਨੂੰ ਪੂਰਾ ਕੀਤਾ ਹੈ</w:t>
      </w:r>
      <w:r w:rsidDel="00000000" w:rsidR="00000000" w:rsidRPr="00000000">
        <w:rPr>
          <w:rFonts w:ascii="Mangal" w:cs="Mangal" w:eastAsia="Mangal" w:hAnsi="Mangal"/>
          <w:color w:val="000000"/>
          <w:sz w:val="22"/>
          <w:szCs w:val="22"/>
          <w:rtl w:val="0"/>
        </w:rPr>
        <w:t xml:space="preserve">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rFonts w:ascii="Raavi" w:cs="Raavi" w:eastAsia="Raavi" w:hAnsi="Raavi"/>
          <w:color w:val="000000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ਕੀ ਅਧਿਆਪਕ ਕਿਸੇ ਐਮਰਜੈਂਸੀ ਜਾਂ ਹੋਰ ਪ੍ਰੋਵਿਜ਼ਨਲ ਔਹਦੇ ਤਹਿਤ ਪੜ੍ਹਾ ਰਿਹਾ ਹੈ, ਜਿਸ ਤਹਿਤ ਵਾਸ਼ਿੰਗਟਨ ਦੀ ਯੋਗਤਾ ਜਾਂ ਪ੍ਰਮਾਣੀਕਰਣ ਮਾਪਦੰਡ ਤੋਂ ਛੋਟ ਦਿੱਤੀ ਗਈ ਹੈ</w:t>
      </w:r>
      <w:r w:rsidDel="00000000" w:rsidR="00000000" w:rsidRPr="00000000">
        <w:rPr>
          <w:rFonts w:ascii="Mangal" w:cs="Mangal" w:eastAsia="Mangal" w:hAnsi="Mangal"/>
          <w:color w:val="000000"/>
          <w:sz w:val="22"/>
          <w:szCs w:val="22"/>
          <w:rtl w:val="0"/>
        </w:rPr>
        <w:t xml:space="preserve">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Raavi" w:cs="Raavi" w:eastAsia="Raavi" w:hAnsi="Raavi"/>
          <w:color w:val="000000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ਕੀ ਅਧਿਆਪਕ ਕੋਲ ਕਾਲਜ ਦੀ ਮੁੱਖ ਅਤੇ ਕੋਈ ਗ੍ਰੈਜੂਏਟ ਪ੍ਰਮਾਣੀਕਰਨ ਜਾਂ ਡਿਗਰੀ ਹੈ</w:t>
      </w:r>
      <w:r w:rsidDel="00000000" w:rsidR="00000000" w:rsidRPr="00000000">
        <w:rPr>
          <w:rFonts w:ascii="Mangal" w:cs="Mangal" w:eastAsia="Mangal" w:hAnsi="Mangal"/>
          <w:color w:val="000000"/>
          <w:sz w:val="22"/>
          <w:szCs w:val="22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line="240" w:lineRule="auto"/>
        <w:ind w:left="714" w:hanging="357"/>
        <w:rPr>
          <w:rFonts w:ascii="Raavi" w:cs="Raavi" w:eastAsia="Raavi" w:hAnsi="Raavi"/>
          <w:color w:val="000000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color w:val="000000"/>
          <w:sz w:val="22"/>
          <w:szCs w:val="22"/>
          <w:rtl w:val="0"/>
        </w:rPr>
        <w:t xml:space="preserve">ਕੀ ਵਿਦਿਆਰਥੀ ਨੂੰ ਪੈਰਾ-ਪ੍ਰੋਫੈਸ਼ਨਲਾਂ ਦੁਆਰਾ ਸੇਵਾਵਾਂ ਮੁਹੱਈਆ ਕੀਤੀਆਂ ਜਾਂਦੀਆਂ ਹਨ, ਅਤੇ ਜੇਕਰ ਅਜਿਹਾ ਹੈ, ਤਾਂ ਉਹਨਾਂ ਦੀਆਂ ਯੋਗਤਾਵਾਂ ਕੀ ਹਨ</w:t>
      </w:r>
      <w:r w:rsidDel="00000000" w:rsidR="00000000" w:rsidRPr="00000000">
        <w:rPr>
          <w:rFonts w:ascii="Mangal" w:cs="Mangal" w:eastAsia="Mangal" w:hAnsi="Mangal"/>
          <w:color w:val="000000"/>
          <w:sz w:val="22"/>
          <w:szCs w:val="22"/>
          <w:rtl w:val="0"/>
        </w:rPr>
        <w:t xml:space="preserve">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aavi" w:cs="Raavi" w:eastAsia="Raavi" w:hAnsi="Raav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ਸਿੱਖਿਆ ਦੇਣ ਵਾਲੇ ਪੈਰਾ-ਪ੍ਰੋਫੈਸ਼ਨਲ(ਲਾਂ) ਲਈ ਅੱਗੇ ਦਿੱਤੀ ਜਾਣਕਾਰੀ ਮੰਗੀ ਜਾ ਸਕਦੀ ਹੈ: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ਪੈਰਾ-ਪ੍ਰੋਫੈਸ਼ਨਲ(ਲਾਂ)</w:t>
      </w:r>
      <w:r w:rsidDel="00000000" w:rsidR="00000000" w:rsidRPr="00000000">
        <w:rPr>
          <w:rFonts w:ascii="Raavi" w:cs="Raavi" w:eastAsia="Raavi" w:hAnsi="Raav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(ਅਰਧ-ਪੇਸ਼ੇਵਰਾਂ) ਨੂੰ ਲਾਜ਼ਮੀ ਤੌਰ 'ਤੇ ਕਿਸੇ ਪ੍ਰਮਾਣਕਿਰਤ ਅਧਿਆਪਕ ਦੀ ਨਿਗਰਾਨੀ ਹੇਠ ਕੰਮ ਕਰਨਾ ਚਾਹੀਦਾ ਹੈ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ਸਕੂਲ-ਵਿਆਪੀ ਪ੍ਰੋਗਰਾਮ ਚਲਾਉਣ ਵਾਲੇ ਸਕੂਲਾਂ ਵਿੱਚ, ਸਾਰੇ ਅਰਧ-ਪੇਸ਼ਾਵਰਾਂ ਨੂੰ ਲਾਜ਼ਮੀ ਤੌਰ 'ਤੇ ਵਿਸ਼ੇਸ਼ ਯੋਗਤਾਵਾਂ ਪੂਰੀਆਂ ਕਰਨੀਆਂ ਚਾਹੀਦੀਆਂ ਹਨ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ਟੀਚੇ ਵਾਲੇ ਸਹਾਇਤਾ ਪ੍ਰੋਗਰਾਮ ਵਿੱਚ, ਪ੍ਰਮਾਣੀਕਿਰਤ ਅਧਿਆਪਕ ਦੀ ਸਿੱਧੀ ਨਿਗਰਾਨੀ ਹੇਠ ਰਹਿਣ ਵਾਲੇ ਕਿਸੇ ਵੀ ਪੈਰਾ-ਪ੍ਰੋਫੈਸ਼ਨਲ ਲਈ ਪੇਸ਼ੇਵਰ ਯੋਗਤਾਵਾਂ ਪੂਰੀਆਂ ਕਰਨੀਆਂ ਲਾਜ਼ਮੀ ਹਨ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ਪੈਰਾਐਜੂਕੇਟਰ ਆਪਣੇ ਹਾਈ ਸਕੂਲ ਡਿਪਲੋਮੇ ਦੀ ਨਕਲ ਮੁਹੱਈਆ ਕਰ ਸਕਦੇ ਹਨ - ਉਤਾਰੇ ਜ਼ਰੂਰੀ ਨਹੀਂ ਹਨ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ਜਿਹੜੇ ਸਕੂਲ ਟਾਈਟਲ I, ਪਾਰਟ A ਪ੍ਰੋਗਰਾਮ ਚਲਾਉਂਦੇ ਹਨ, ਉਹਨਾਂ ਕੋਲ ਲਾਜ਼ਮੀ ਤੌਰ 'ਤੇ ਹਾਈ ਸਕੂਲ ਡਿਪਲੋਮਾ ਜਾਂ GED ਹੋਣੇ ਚਾਹੀਦੇ ਹਨ ਅਤੇ ਉਹਨਾਂ ਨੇ ਅੱਗੇ ਦਿੱਤੀਆਂ ਗੱਲਾਂ ਪੂਰੀਆਂ ਕੀਤੀਆਂ ਹੋਣ: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ਕਿਸੇ ਉੱਚ ਸਿੱਖਿਆ ਸੰਸਥਾ ਤੋਂ ਘੱਟੋ-ਘੱਟ ਦੋ ਸਾਲ ਦੀ ਪੜ੍ਹਾਈ ਪੂਰੀ ਕੀਤੀ ਹੋਵੇ; ਜਾਂ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ਸਹਾਇਕ ਜਾਂ ਉੱਚ ਡਿਗਰੀ ਹਾਸਲ ਕੀਤੀ ਹੋਵੇ; ਜਾਂ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ETS ParaPro ਮੁਲਾਂਕਣ ਪਾਸ ਕੀਤਾ ਹੋਵੇ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ਇਹ ਮੁਲਾਂਕਣ ਪੜ੍ਹਨ, ਲਿਖਣ, ਅਤੇ ਗਣਿਤ ਸਬੰਧੀ ਹੁਨਰਾਂ, ਅਤੇ ਵਿਸ਼ੇ ਸਬੰਧੀ ਜਾਣਕਾਰੀ ਦੀ ਪੈਮਾਇਸ਼ ਕਰਦਾ ਹੈ;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ਪਹਿਲਾਂ ਮੁਕੰਮਲ ਕੀਤੀਆਂ ਸਿਖਲਾਈ ਜ਼ਰੂਰਤਾਂ ਅਤੇ ਲਾਜ਼ਮੀ ਤੌਰ 'ਤੇ ਜਰਨੀਕਾਰਡ ਜਾਂ ਸਰਟੀਫਿਕੇਟ ਪੇਸ਼ ਕਰਨਾ ਲਾਜ਼ਮੀ ਹੈ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ਹੁਣ ਪੋਰਟਫੋਲੀਓ ਅਤੇ ਅਪ੍ਰੈਂਟਿਸਸ਼ਿਪਾਂ ਨੂੰ ਦਾਖਲੇ ਲਈ ਪੇਸ਼ ਨਹੀਂ ਕੀਤਾ ਜਾਂਦਾ; ਹਾਲਾਂਕਿ ਆਫ਼ਿਸ ਆਫ ਸੁਪਰਿਨਟੈਂਡੈਂਟ ਆਫ਼ ਪਬਲਿਕ ਇੰਸਟ੍ਰਕਸ਼ਨ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OSPI) 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ਇਸ ਰਸਤੇ 'ਤੇ ਚਲਣਾ ਜਾਰੀ ਰੱਖੇਗਾ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avi" w:cs="Raavi" w:eastAsia="Raavi" w:hAnsi="Raav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ਜੇਕਰ 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ਤੁਸੀਂ ਆਪਣੇ ਬੱਚੇ ਦੇ ਅਧਿਆਪਕ ਅਤੇ ਸਿੱਖਿਆ ਦੇਣ ਵਾਲੇ ਪੈਰਾ-ਪ੍ਰੋਫੈਸ਼ਨਲ ਦੀ ਯੋਗਤਾ ਸਬੰਧੀ ਜਾਣਕਾਰੀ ਮੰਗਣਾ ਚਾਹੁੰਦੇ ਹੋ, ਤਾਂ ਕਿਰਪਾ ਕਰਕੇ </w:t>
      </w:r>
      <w:r w:rsidDel="00000000" w:rsidR="00000000" w:rsidRPr="00000000">
        <w:rPr>
          <w:sz w:val="22"/>
          <w:szCs w:val="22"/>
          <w:rtl w:val="0"/>
        </w:rPr>
        <w:t xml:space="preserve">Principal Greg Brown</w:t>
      </w:r>
      <w:r w:rsidDel="00000000" w:rsidR="00000000" w:rsidRPr="00000000">
        <w:rPr>
          <w:rFonts w:ascii="Raavi" w:cs="Raavi" w:eastAsia="Raavi" w:hAnsi="Raav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ਨਾਲ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gbrown@auburn.wednet.edu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avi" w:cs="Raavi" w:eastAsia="Raavi" w:hAnsi="Raav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'ਤੇ ਸੰਪਰਕ ਕਰੋ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Raavi" w:cs="Raavi" w:eastAsia="Raavi" w:hAnsi="Raav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Raavi" w:cs="Raavi" w:eastAsia="Raavi" w:hAnsi="Raavi"/>
          <w:sz w:val="22"/>
          <w:szCs w:val="22"/>
        </w:rPr>
      </w:pPr>
      <w:r w:rsidDel="00000000" w:rsidR="00000000" w:rsidRPr="00000000">
        <w:rPr>
          <w:rFonts w:ascii="Raavi" w:cs="Raavi" w:eastAsia="Raavi" w:hAnsi="Raavi"/>
          <w:sz w:val="22"/>
          <w:szCs w:val="22"/>
          <w:rtl w:val="0"/>
        </w:rPr>
        <w:t xml:space="preserve">ਤੁਹਾਡੇ ਸ਼ੁਭਚਿੰਤਕ,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283344</wp:posOffset>
            </wp:positionV>
            <wp:extent cx="814388" cy="42416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42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Greg Brown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i w:val="1"/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Principal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aavi"/>
  <w:font w:name="Mang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pa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brown@auburn.wendnet.edu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